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79" w:rsidRDefault="009D7551" w:rsidP="009D7551">
      <w:pPr>
        <w:shd w:val="clear" w:color="auto" w:fill="FFFFFF"/>
        <w:spacing w:after="144" w:line="240" w:lineRule="auto"/>
        <w:jc w:val="center"/>
        <w:outlineLvl w:val="1"/>
        <w:rPr>
          <w:rFonts w:ascii="Arial" w:eastAsia="Times New Roman" w:hAnsi="Arial" w:cs="Arial"/>
          <w:color w:val="134B80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134B80"/>
          <w:sz w:val="24"/>
          <w:szCs w:val="24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D:\ВСЯ  РАБОТА!!!\НОК 2021\картинка НОК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Я  РАБОТА!!!\НОК 2021\картинка НОК 20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D7551" w:rsidRPr="009D7551" w:rsidRDefault="009D7551" w:rsidP="009D7551">
      <w:pPr>
        <w:shd w:val="clear" w:color="auto" w:fill="FFFFFF"/>
        <w:spacing w:after="144" w:line="240" w:lineRule="auto"/>
        <w:jc w:val="center"/>
        <w:outlineLvl w:val="1"/>
        <w:rPr>
          <w:rFonts w:ascii="Arial" w:eastAsia="Times New Roman" w:hAnsi="Arial" w:cs="Arial"/>
          <w:color w:val="134B80"/>
          <w:sz w:val="24"/>
          <w:szCs w:val="24"/>
          <w:lang w:eastAsia="ru-RU"/>
        </w:rPr>
      </w:pPr>
    </w:p>
    <w:p w:rsidR="009D7551" w:rsidRPr="009D7551" w:rsidRDefault="009D7551" w:rsidP="009D75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bCs/>
          <w:color w:val="333333"/>
          <w:sz w:val="21"/>
          <w:szCs w:val="21"/>
          <w:bdr w:val="none" w:sz="0" w:space="0" w:color="auto" w:frame="1"/>
          <w:lang w:eastAsia="ru-RU"/>
        </w:rPr>
        <w:tab/>
      </w:r>
      <w:r w:rsidRPr="009D755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В этом году ГОАУСОН «</w:t>
      </w:r>
      <w:proofErr w:type="spellStart"/>
      <w:r w:rsidRPr="009D755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Ковдорский</w:t>
      </w:r>
      <w:proofErr w:type="spellEnd"/>
      <w:r w:rsidRPr="009D755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КЦСОН» </w:t>
      </w:r>
      <w:r w:rsidRPr="009D7551">
        <w:rPr>
          <w:rFonts w:ascii="Times New Roman" w:hAnsi="Times New Roman" w:cs="Times New Roman"/>
          <w:sz w:val="24"/>
          <w:szCs w:val="24"/>
        </w:rPr>
        <w:t>подлежит независимой оценке качества условий оказания услуг в сфере социального обслуживания.</w:t>
      </w:r>
    </w:p>
    <w:p w:rsidR="009D7551" w:rsidRPr="009D7551" w:rsidRDefault="009D7551" w:rsidP="009D7551">
      <w:pPr>
        <w:pStyle w:val="a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D6F79" w:rsidRPr="009D7551" w:rsidRDefault="00AD6F79" w:rsidP="009D755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75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Независимая оценка качества оказания услуг (далее - НОК)</w:t>
      </w:r>
      <w:r w:rsidRPr="009D755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9D7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культуры, учреждениями и предприятиями социального обслуживания, медицинскими организациями, образовательными организациями, а также в целях повышения качества их деятельности.</w:t>
      </w:r>
    </w:p>
    <w:p w:rsidR="00AD6F79" w:rsidRDefault="00AD6F79" w:rsidP="009D755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проведения:</w:t>
      </w:r>
      <w:r w:rsidR="009D7551" w:rsidRPr="009D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7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качества и эффективности оказания социальных услуг.</w:t>
      </w:r>
    </w:p>
    <w:p w:rsidR="00185A8B" w:rsidRDefault="00504E15" w:rsidP="009D755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Критерии качества работы организаций, предоставляющих социальные услуги:</w:t>
      </w:r>
    </w:p>
    <w:p w:rsidR="00504E15" w:rsidRDefault="00504E15" w:rsidP="00504E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открытость и доступность информации об организации;</w:t>
      </w:r>
    </w:p>
    <w:p w:rsidR="00504E15" w:rsidRDefault="00504E15" w:rsidP="00504E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комфортность условий и доступность получения социальных услуг, в том числе для граждан с ограниченными возможностями здоровья;</w:t>
      </w:r>
    </w:p>
    <w:p w:rsidR="00504E15" w:rsidRDefault="00504E15" w:rsidP="00504E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ожидания очереди при получении услуги;</w:t>
      </w:r>
    </w:p>
    <w:p w:rsidR="00504E15" w:rsidRDefault="00504E15" w:rsidP="00504E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доброжелательность, вежливость и компетентность работников учреждения, удовлетворенность качеством обслуживания в учреждении;</w:t>
      </w:r>
    </w:p>
    <w:p w:rsidR="00504E15" w:rsidRDefault="00504E15" w:rsidP="00504E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финансово-хозяйственная деятельность учреждения социального обслуживания;</w:t>
      </w:r>
    </w:p>
    <w:p w:rsidR="00504E15" w:rsidRPr="009D7551" w:rsidRDefault="00504E15" w:rsidP="00504E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коммуникативная эффективность учреждения социального обслуживания.</w:t>
      </w:r>
    </w:p>
    <w:p w:rsidR="007A7C7C" w:rsidRDefault="009D7551" w:rsidP="009D7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A8B">
        <w:rPr>
          <w:rFonts w:ascii="Times New Roman" w:hAnsi="Times New Roman" w:cs="Times New Roman"/>
          <w:sz w:val="24"/>
          <w:szCs w:val="24"/>
        </w:rPr>
        <w:t>Оценка качества работы организаций, оказывающих социальные услуги (далее – оценка качества работы), проводится организацией-оператором при участии Общественного совета.  Затем формируется рейтинг этих организаций с участием и на основе мнения получателей  социальных услуг, общественных организаций, экспертов и</w:t>
      </w:r>
      <w:r w:rsidR="00185A8B">
        <w:rPr>
          <w:rFonts w:ascii="Times New Roman" w:hAnsi="Times New Roman" w:cs="Times New Roman"/>
          <w:sz w:val="24"/>
          <w:szCs w:val="24"/>
        </w:rPr>
        <w:t xml:space="preserve"> профессиональных сообществ.</w:t>
      </w:r>
    </w:p>
    <w:p w:rsidR="00185A8B" w:rsidRPr="00185A8B" w:rsidRDefault="00185A8B" w:rsidP="009D7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551" w:rsidRPr="009D7551" w:rsidRDefault="009D7551" w:rsidP="009D75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D:\ВСЯ  РАБОТА!!!\НОК 2021\4427e767e7b39e8d5d0dfea3be293df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Я  РАБОТА!!!\НОК 2021\4427e767e7b39e8d5d0dfea3be293dfd-800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7551" w:rsidRPr="009D7551" w:rsidSect="007E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442F9"/>
    <w:multiLevelType w:val="hybridMultilevel"/>
    <w:tmpl w:val="28B89A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6F79"/>
    <w:rsid w:val="00185A8B"/>
    <w:rsid w:val="002C4078"/>
    <w:rsid w:val="00504E15"/>
    <w:rsid w:val="007A7C7C"/>
    <w:rsid w:val="007E73EB"/>
    <w:rsid w:val="009D7551"/>
    <w:rsid w:val="00AD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B"/>
  </w:style>
  <w:style w:type="paragraph" w:styleId="2">
    <w:name w:val="heading 2"/>
    <w:basedOn w:val="a"/>
    <w:link w:val="20"/>
    <w:uiPriority w:val="9"/>
    <w:qFormat/>
    <w:rsid w:val="00AD6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6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F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75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Кузнецова Юлия </cp:lastModifiedBy>
  <cp:revision>3</cp:revision>
  <dcterms:created xsi:type="dcterms:W3CDTF">2021-09-19T20:22:00Z</dcterms:created>
  <dcterms:modified xsi:type="dcterms:W3CDTF">2021-09-20T06:44:00Z</dcterms:modified>
</cp:coreProperties>
</file>