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0" w:before="0" w:after="0"/>
        <w:contextualSpacing/>
        <w:jc w:val="center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План   мероприятий на ию</w:t>
      </w:r>
      <w:r>
        <w:rPr>
          <w:rFonts w:ascii="Times New Roman" w:hAnsi="Times New Roman"/>
          <w:b/>
          <w:sz w:val="20"/>
          <w:szCs w:val="20"/>
        </w:rPr>
        <w:t>л</w:t>
      </w:r>
      <w:r>
        <w:rPr>
          <w:rFonts w:ascii="Times New Roman" w:hAnsi="Times New Roman"/>
          <w:b/>
          <w:sz w:val="20"/>
          <w:szCs w:val="20"/>
        </w:rPr>
        <w:t>ь 2025 года</w:t>
      </w:r>
    </w:p>
    <w:p>
      <w:pPr>
        <w:pStyle w:val="Normal"/>
        <w:spacing w:lineRule="atLeast" w:line="0" w:before="0" w:after="0"/>
        <w:contextualSpacing/>
        <w:jc w:val="center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ГОАУСОН «Ковдорский КЦСОН»</w:t>
      </w:r>
    </w:p>
    <w:p>
      <w:pPr>
        <w:pStyle w:val="Normal"/>
        <w:spacing w:lineRule="atLeast" w:line="0" w:before="0" w:after="0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tbl>
      <w:tblPr>
        <w:tblW w:w="1592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093"/>
        <w:gridCol w:w="2834"/>
        <w:gridCol w:w="4963"/>
        <w:gridCol w:w="3402"/>
        <w:gridCol w:w="2629"/>
      </w:tblGrid>
      <w:tr>
        <w:trPr/>
        <w:tc>
          <w:tcPr>
            <w:tcW w:w="1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ГОАУСОН «Ковдорский КЦСОН»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Дата, время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Место проведения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Наименование мероприятия, тема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Ответственные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01.07.2025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09:00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Просмотр видеоролика «Обманутые дети».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Дети-инвалиды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Хаперская Е.И.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02.07.2025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16:20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Чтение рассказа о дружбе зверей, людей, птиц.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Дети-инвалиды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Хаперская Е.И.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02.07.2025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Просмотр видеоролика «Давайте жить дружно».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Фадеева Л.Н.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02.07.2025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Виртуальный туризм «Путешествие с Надеждой» с ведущим библиотекарем абонемента МБУК «ЦБС Ковдорского муниципального округа» Скотниковой Н.А. медиа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презентация «Счастливый человек - Клара Лучко» к 100-летию со дня рождения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Горбунова А.Л.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Петрова Н.В.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03.07.2025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Штоковый театр: «Мы танцуем и поём, очень весело живём».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Дети-инвалиды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Хаперская Е.И.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04.07.2025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«Пусть мир станет ярче» совместное мероприятие родителей с детьми, направленное на укрепление семейных ценностей.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Дети-инвалиды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Штаркман Ю.В.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04.07.2025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09:00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Просмотр художественного фильма «Сказ о Петре и Февроньи», мероприятие ко дню «День семьи, любви и верности».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Фадеева Л.Н.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04.07.2025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12:10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Городской парк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г. Ковдор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«Летний марафон здоровья».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Поход на Ковдорское озеро.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Граждане пожилого возраста и инвалиды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С. О. Вологдина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05.07.2025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Презентация «Как воспитывать силу воли», познавательная игра «И сила есть, и воля есть, а силы воли нет».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Камышникова М.В.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07.07.2025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16:20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Выставка рисунков ко дню семьи «Моя дружная семья».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Дети-инвалиды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Штаркман Ю.В.</w:t>
            </w:r>
          </w:p>
        </w:tc>
      </w:tr>
      <w:tr>
        <w:trPr>
          <w:trHeight w:val="407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07.07.2025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12:30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ГОАУСОН «Ковдорский КЦСОН»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г. Ковдор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«Семь – Я». Викторина ко дню семьи, любви и верности (по программе наставничества).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Граждане пожилого возраста и инвалиды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Т. В. Петрова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07.07.2025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Style w:val="extendedtext-short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Физкультурно</w:t>
            </w:r>
            <w:r>
              <w:rPr>
                <w:rStyle w:val="extendedtext-short"/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-оздоровительное </w:t>
            </w:r>
            <w:r>
              <w:rPr>
                <w:rStyle w:val="extendedtext-short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мероприятие</w:t>
            </w:r>
            <w:r>
              <w:rPr>
                <w:rStyle w:val="extendedtext-short"/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Style w:val="extendedtext-short"/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«Летние традиции: спорт и общение»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Петрова Н.В.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08.07.2025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15:30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Своя игра «Семейный калейдоскоп»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Горбунова А.Л.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Петрова Н.В.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09.07.2025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16:20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Подвижная игра «Весёлые пчёлки».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Дети-инвалиды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Штаркман Ю.В.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09.07.2025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Виртуальный туризм «Путешествие с Надеждой» с ведущим библиотекарем абонемента МБУК «ЦБС Ковдорского муниципального округа» Скотниковой Н.А. медиа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презентация «Сила любви беззаветной: Петр и Феврония»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Горбунова А.Л.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Петрова Н.В.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11.07.2025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16:20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Ситуативная игра «Кто ты незнакомец?».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Дети-инвалиды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Штаркман Ю.В.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14.07.2025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09:00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Анкетирование для несовершеннолетних «Ежели вы вежливы».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Романенкова Е.П.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16.07.2025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09:00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Сюжетно-ролевая игра «Мой город».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Дети-инвалиды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Штаркман Ю.В.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16.07.2025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11:10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ГОАУСОН «Ковдорский КЦСОН»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г. Ковдор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«Сахар – плюсы и минусы». Презентация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Граждане пожилого возраста и инвалиды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Е. М. Панченко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16.07.2025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Виртуальный туризм «Путешествие с Надеждой» с ведущим библиотекарем абонемента МБУК «ЦБС Ковдорского муниципального округа» Скотниковой Н.А. медиа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презентация «Рок-хиты и сказки Рыбникова А.Л.»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Горбунова А.Л.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Петрова Н.В.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725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17.07.2025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Социально-психологический патронаж: в рамках реализации программы «Кино для души» просмотр и обсуждение кинофильма «Живет такой парень»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Горбунова А.Л.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19.07.2025 г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09:00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Фотовыставка «Северные каникулы».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Фадеева Л.Н.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22.07.2025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16:20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Развлекательно-познавательное мероприятие «Продукты для правильного питания».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Романенкова Е.П.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23.07.2025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16:20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Арттерапия «Чтоб дорогу перейти – по полоскам ты иди!».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Дети-инвалиды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Штаркман Ю.В.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23.07.2025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12:30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ГОАУСОН «Ковдорский КЦСОН»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г. Ковдор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Выездной читальный зал МБУК ЦБС «Вечер памяти Б. Матусовского»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Граждане пожилого возраста и инвалиды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Т. В. Петрова</w:t>
            </w:r>
          </w:p>
        </w:tc>
      </w:tr>
      <w:tr>
        <w:trPr>
          <w:trHeight w:val="189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23.07.2025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Виртуальный туризм «Путешествие с Надеждой» с ведущим библиотекарем абонемента МБУК «ЦБС Ковдорского муниципального округа» Скотниковой Н.А. медиа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презентация «Гений из Луганска», час любимого поэта-песенника: Матусовкий М.Л. к 110-летию со дня рождения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Горбунова А.Л.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Петрова Н.В.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24.07.2025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Социально-психологическое консультирование:  </w:t>
            </w:r>
          </w:p>
          <w:p>
            <w:pPr>
              <w:pStyle w:val="Style15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«Страх падений у пожилых людей»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Горбунова А.Л.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45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24.07.2025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16:20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«Уголовная и административная ответственность несовершеннолетних» профилактическая беседа.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Романенкова Е.П.</w:t>
            </w:r>
          </w:p>
        </w:tc>
      </w:tr>
      <w:tr>
        <w:trPr>
          <w:trHeight w:val="545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25.07.2025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Круглый стол «Уважаешь старших, значит уважаешь себя».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Камышникова М.В.</w:t>
            </w:r>
          </w:p>
        </w:tc>
      </w:tr>
      <w:tr>
        <w:trPr>
          <w:trHeight w:val="545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28.07.2025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16:20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Беседа «Если конфликтуют мои друзья».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Камышникова М.В.</w:t>
            </w:r>
          </w:p>
        </w:tc>
      </w:tr>
      <w:tr>
        <w:trPr>
          <w:trHeight w:val="545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29.07.2025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14:00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ГОАУСОН «Ковдорский КЦСОН»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г. Ковдор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«Ромашка» Мастер-класс по изготовлению цветов из синельной проволоки.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Граждане пожилого возраста и инвалиды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Е. М. Панченко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30.07.2025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Виртуальный туризм «Путешествие с Надеждой» с ведущим библиотекарем абонемента МБУК «ЦБС Ковдорского муниципального округа» Скотниковой Н.А. медиа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презентация «Час природы: загадочный мир цветов»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Горбунова А.Л.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Петрова Н.В.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31.07.2025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09:00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«Любопытство ценною в жизнь» видеопросмотр.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Романенкова Е.П.</w:t>
            </w:r>
          </w:p>
        </w:tc>
      </w:tr>
    </w:tbl>
    <w:p>
      <w:pPr>
        <w:pStyle w:val="Normal"/>
        <w:spacing w:lineRule="atLeast" w:line="0" w:before="0" w:after="0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eastAsia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tLeast" w:line="0" w:before="0" w:after="0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eastAsia="Times New Roman" w:ascii="Times New Roman" w:hAnsi="Times New Roman"/>
          <w:sz w:val="16"/>
          <w:szCs w:val="16"/>
          <w:lang w:eastAsia="ru-RU"/>
        </w:rPr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4c6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2831cd"/>
    <w:pPr>
      <w:keepNext w:val="true"/>
      <w:spacing w:lineRule="auto" w:line="240" w:before="240" w:after="60"/>
      <w:outlineLvl w:val="0"/>
    </w:pPr>
    <w:rPr>
      <w:rFonts w:ascii="Cambria" w:hAnsi="Cambria" w:eastAsia="Times New Roman"/>
      <w:b/>
      <w:bCs/>
      <w:kern w:val="2"/>
      <w:sz w:val="32"/>
      <w:szCs w:val="32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2831cd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extendedtext-short" w:customStyle="1">
    <w:name w:val="extendedtext-short"/>
    <w:basedOn w:val="DefaultParagraphFont"/>
    <w:qFormat/>
    <w:rsid w:val="002831cd"/>
    <w:rPr/>
  </w:style>
  <w:style w:type="character" w:styleId="Emphasis">
    <w:name w:val="Emphasis"/>
    <w:basedOn w:val="DefaultParagraphFont"/>
    <w:uiPriority w:val="20"/>
    <w:qFormat/>
    <w:rsid w:val="004065bf"/>
    <w:rPr>
      <w:i/>
      <w:iCs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Noto Sans"/>
    </w:rPr>
  </w:style>
  <w:style w:type="paragraph" w:styleId="NoSpacing">
    <w:name w:val="No Spacing"/>
    <w:uiPriority w:val="1"/>
    <w:qFormat/>
    <w:rsid w:val="005d78d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2831cd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1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LibreOffice/24.8.1.2$Linux_X86_64 LibreOffice_project/87fa9aec1a63e70835390b81c40bb8993f1d4ff6</Application>
  <AppVersion>15.0000</AppVersion>
  <Pages>2</Pages>
  <Words>795</Words>
  <Characters>5789</Characters>
  <CharactersWithSpaces>6398</CharactersWithSpaces>
  <Paragraphs>220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2024-11-22T11:36:00Z</dcterms:created>
  <dc:creator>1</dc:creator>
  <dc:description/>
  <dc:language>ru-RU</dc:language>
  <cp:lastModifiedBy/>
  <dcterms:modified xsi:type="dcterms:W3CDTF">2025-06-19T10:15:13Z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